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right="-1" w:hanging="0"/>
        <w:rPr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 о политике ООО «Волгодонская АЭС-Сервис»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области охраны труда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Руководство ООО «Волгодонская АЭС-Сервис» (далее – Общество) понимает характер и масштаб рисков, связанных с деятельностью Общества, свою ответственность за обеспечение безопасности производственных процессов, условий труда, защиту здоровья работников в условиях развития атомной энергетики.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принципами обеспечения безопасности в области охраны труда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приоритета сохранения жизни и здоровья работников в процессе их трудовой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последовательных и непрерывных мер (мероприятий) по предупреждению производственного травматизма и профессиональных заболеваний посредством реализации процедур в рамках системы управления охраной труда (далее – СУОТ) в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планирование и обеспечение финансирования мероприятий, направленных на снижение производственного травматизма и профессиональных заболеваний;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взаимодействия с подрядными организациями в вопросах обеспечения безопасности при выполнении подрядных работ;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среды социального партнерства в вопросах обеспечения условий труда и безопасности на рабочих местах, а также профилактики травматизма и профессиональных заболеваний;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возможности работников открыто говорить (информировать руководство) об обнаруженных проблемах в вопросах обеспечения охраны труда и давать предложения по совершенствованию деятельности в области охраны труда, а также обеспечение мотивации работников на незамедлительное информирование руководства о выявляемых проблемах и имеющихся предложениях в вопросах обеспечения охраны труда;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определение причин выявляемых нарушений в области охраны труда с целью принятия мер по исключению и недопущению повторного возникновения 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 реализации основных принципов безопасности в области охраны труда: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осуществление выявления производственных опасностей, оценка уровня их риска и принятие мер по управлению профессиональными рисками (исключение и/или снижение);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условий для исключения производственного травматизма и профессиональной заболеваемости по причинам организационного и технологического характера;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функционирования системы взаимодействия по охране труда на основе наработанного опыта с учетом особенностей всех организаций, входящих в контур управления Общества;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функционирования системы взаимодействия с подрядными организациями в вопросах обеспечения безопасности при проведении подрядных работ;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условий и механизмов активного участия работников, представительных органов, руководителей Общества в деятельности по функционированию и совершенствованию СУОТ.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достижения поставленных целей Общество принимает не себя следующие обязательства: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эффективное функционирование, осуществлять периодический анализ и постоянное совершенствование СУОТ Общества;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приоритетность планируемых и реализуемых мер, связанных с предупреждением производственного травматизма и профессиональной заболеваемости, перед мерами реагирования на происходящие события;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привлекать работников к активному участию в управлении охраной труда, создавать условия, при которых каждый работник осознает свою ответственность за собственную безопасность и безопасность окружающих его людей;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быть лидером в вопросах обеспечения охраны труда и демонстрировать примеры высоких стандартов в вопросах охраны труда.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Ожидание от работников Общества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неукоснительно соблюдать установленные в Обществе требования по охране труда;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быть нетерпимыми к нарушителям требований охраны труда;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открыто говорить (информирование руководства) о негативных тенденциях в вопросах охраны труда, нарушениях правил охраны труда и давать предложения по улучшению деятельности в области охраны и условий труда;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быть примером в вопросах обеспечения охраны труда для своих коллег.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</w:t>
        <w:tab/>
        <w:tab/>
        <w:tab/>
        <w:tab/>
        <w:tab/>
        <w:tab/>
        <w:t>С.Н.Ткачев</w:t>
      </w:r>
    </w:p>
    <w:sectPr>
      <w:headerReference w:type="default" r:id="rId2"/>
      <w:type w:val="nextPage"/>
      <w:pgSz w:w="11906" w:h="16838"/>
      <w:pgMar w:left="1134" w:right="1134" w:header="567" w:top="851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1137467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366ff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366ff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7366f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7366f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D34B-C810-4F85-A09B-25EC3153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LibreOffice/6.4.7.2$Linux_X86_64 LibreOffice_project/40$Build-2</Application>
  <Pages>2</Pages>
  <Words>440</Words>
  <Characters>3426</Characters>
  <CharactersWithSpaces>3844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2022-07-13T11:19:00Z</dcterms:created>
  <dc:creator>Яровая Оксана Александровна</dc:creator>
  <dc:description/>
  <dc:language>ru-RU</dc:language>
  <cp:lastModifiedBy/>
  <dcterms:modified xsi:type="dcterms:W3CDTF">2022-10-20T13:19:16Z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